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420" w:rsidRDefault="00D31690" w:rsidP="00D31690">
      <w:pPr>
        <w:spacing w:after="0"/>
      </w:pPr>
      <w:r>
        <w:t>Hart County Board of Commissioners</w:t>
      </w:r>
    </w:p>
    <w:p w:rsidR="00D31690" w:rsidRDefault="00D31690" w:rsidP="00D31690">
      <w:pPr>
        <w:spacing w:after="0"/>
      </w:pPr>
      <w:r>
        <w:t>Called Meeting</w:t>
      </w:r>
    </w:p>
    <w:p w:rsidR="00D31690" w:rsidRDefault="00D31690" w:rsidP="00D31690">
      <w:pPr>
        <w:spacing w:after="0"/>
      </w:pPr>
      <w:r>
        <w:t>October 24, 2017</w:t>
      </w:r>
    </w:p>
    <w:p w:rsidR="00D31690" w:rsidRDefault="00D31690" w:rsidP="00D31690">
      <w:pPr>
        <w:spacing w:after="0"/>
      </w:pPr>
      <w:r>
        <w:t>Following Regular Meeting</w:t>
      </w:r>
    </w:p>
    <w:p w:rsidR="00D31690" w:rsidRDefault="00D31690" w:rsidP="00D31690">
      <w:pPr>
        <w:spacing w:after="0"/>
      </w:pPr>
    </w:p>
    <w:p w:rsidR="00D31690" w:rsidRDefault="00D31690" w:rsidP="00D31690">
      <w:pPr>
        <w:spacing w:after="0"/>
      </w:pPr>
    </w:p>
    <w:p w:rsidR="00D31690" w:rsidRDefault="00D31690" w:rsidP="00D31690">
      <w:pPr>
        <w:pStyle w:val="ListParagraph"/>
        <w:numPr>
          <w:ilvl w:val="0"/>
          <w:numId w:val="1"/>
        </w:numPr>
        <w:spacing w:after="0"/>
        <w:jc w:val="both"/>
      </w:pPr>
      <w:r>
        <w:t>Poultry House Ordinance Revision Committee Work Session</w:t>
      </w:r>
    </w:p>
    <w:p w:rsidR="00D31690" w:rsidRDefault="00D31690" w:rsidP="00D31690">
      <w:pPr>
        <w:pStyle w:val="ListParagraph"/>
        <w:numPr>
          <w:ilvl w:val="0"/>
          <w:numId w:val="1"/>
        </w:numPr>
        <w:spacing w:after="0"/>
        <w:jc w:val="both"/>
      </w:pPr>
      <w:r>
        <w:t>Other Items as Time Allows</w:t>
      </w:r>
    </w:p>
    <w:p w:rsidR="00D31690" w:rsidRDefault="00D31690" w:rsidP="00D31690">
      <w:pPr>
        <w:spacing w:after="0"/>
        <w:jc w:val="both"/>
      </w:pPr>
    </w:p>
    <w:p w:rsidR="00D31690" w:rsidRDefault="00D31690" w:rsidP="00D31690">
      <w:pPr>
        <w:spacing w:after="0"/>
        <w:jc w:val="both"/>
      </w:pPr>
    </w:p>
    <w:p w:rsidR="00D31690" w:rsidRDefault="009D6738" w:rsidP="00D31690">
      <w:pPr>
        <w:spacing w:after="0"/>
        <w:jc w:val="both"/>
      </w:pPr>
      <w:r>
        <w:t xml:space="preserve">The Hart County Board of Commissioner met following the regular meeting on October 24, 2017 at the Hart County Administrative and Emergency Services Center. </w:t>
      </w:r>
    </w:p>
    <w:p w:rsidR="009D6738" w:rsidRDefault="009D6738" w:rsidP="00D31690">
      <w:pPr>
        <w:spacing w:after="0"/>
        <w:jc w:val="both"/>
      </w:pPr>
    </w:p>
    <w:p w:rsidR="009D6738" w:rsidRDefault="009D6738" w:rsidP="00D31690">
      <w:pPr>
        <w:spacing w:after="0"/>
        <w:jc w:val="both"/>
      </w:pPr>
      <w:r>
        <w:t xml:space="preserve">Chairman Joey Dorsey presided with Commissioners Frankie Teasley, RC Oglesby, Ricky Carter and Marshall Sayer in attendance. </w:t>
      </w:r>
    </w:p>
    <w:p w:rsidR="009D6738" w:rsidRDefault="009D6738" w:rsidP="00D31690">
      <w:pPr>
        <w:spacing w:after="0"/>
        <w:jc w:val="both"/>
      </w:pPr>
    </w:p>
    <w:p w:rsidR="009D6738" w:rsidRDefault="009D6738" w:rsidP="00D31690">
      <w:pPr>
        <w:spacing w:after="0"/>
        <w:jc w:val="both"/>
      </w:pPr>
      <w:r>
        <w:t xml:space="preserve">The appointed members of the Poultry Committee present were; District one member Randy Floyd, District two member Zack York, District </w:t>
      </w:r>
      <w:proofErr w:type="gramStart"/>
      <w:r w:rsidR="00F34DF9">
        <w:t xml:space="preserve">three </w:t>
      </w:r>
      <w:bookmarkStart w:id="0" w:name="_GoBack"/>
      <w:bookmarkEnd w:id="0"/>
      <w:r w:rsidR="00F34DF9">
        <w:t>member</w:t>
      </w:r>
      <w:proofErr w:type="gramEnd"/>
      <w:r>
        <w:t xml:space="preserve"> Bobby Fleming, District four member Jeff Brown, District five member Brian McGee, Integrator Ken Martin, and Hart County </w:t>
      </w:r>
      <w:r w:rsidR="00F34DF9">
        <w:t xml:space="preserve">Extension Agent Josh Andrews. </w:t>
      </w:r>
    </w:p>
    <w:p w:rsidR="00F34DF9" w:rsidRDefault="00F34DF9" w:rsidP="00D31690">
      <w:pPr>
        <w:spacing w:after="0"/>
        <w:jc w:val="both"/>
      </w:pPr>
    </w:p>
    <w:p w:rsidR="00F34DF9" w:rsidRDefault="00F34DF9" w:rsidP="00D31690">
      <w:pPr>
        <w:spacing w:after="0"/>
        <w:jc w:val="both"/>
      </w:pPr>
      <w:r>
        <w:t xml:space="preserve">Chairman Joey Dorsey started the discussion about the concerns the Board has about the current Poultry House Ordinance and the Board’s appreciation for the members of the committee to address and research these concerns and provide recommendations to the Board as to what changes if any the Board should make to the existing Ordinance. Chairman Dorsey advised the committee that since they were appointed by the Board that their meetings would have to be conducted under the Open Meeting – Open Records act and explained the processes that had to be followed to abide by the laws governing their meetings. </w:t>
      </w:r>
    </w:p>
    <w:p w:rsidR="00F34DF9" w:rsidRDefault="00F34DF9" w:rsidP="00D31690">
      <w:pPr>
        <w:spacing w:after="0"/>
        <w:jc w:val="both"/>
      </w:pPr>
    </w:p>
    <w:p w:rsidR="00F34DF9" w:rsidRDefault="00F34DF9" w:rsidP="00D31690">
      <w:pPr>
        <w:spacing w:after="0"/>
        <w:jc w:val="both"/>
      </w:pPr>
      <w:r>
        <w:t xml:space="preserve">Chairman Dorsey went over his particular concerns including what effects the trend of “Mega” farm may have on impacting the water table, if a limit on the number of houses per farm is needed, carcass disposal, etc. </w:t>
      </w:r>
    </w:p>
    <w:p w:rsidR="00F34DF9" w:rsidRDefault="00F34DF9" w:rsidP="00D31690">
      <w:pPr>
        <w:spacing w:after="0"/>
        <w:jc w:val="both"/>
      </w:pPr>
    </w:p>
    <w:p w:rsidR="00F34DF9" w:rsidRDefault="00F34DF9" w:rsidP="00D31690">
      <w:pPr>
        <w:spacing w:after="0"/>
        <w:jc w:val="both"/>
      </w:pPr>
      <w:r>
        <w:t xml:space="preserve">Commissioner Carter expressed his concern about the water situation especially during drought conditions, when and if we get to an over saturation of farms / houses in any one particular area, and the increasing areas of manure spreading. </w:t>
      </w:r>
    </w:p>
    <w:p w:rsidR="00F34DF9" w:rsidRDefault="00F34DF9" w:rsidP="00D31690">
      <w:pPr>
        <w:spacing w:after="0"/>
        <w:jc w:val="both"/>
      </w:pPr>
    </w:p>
    <w:p w:rsidR="00F34DF9" w:rsidRDefault="00F34DF9" w:rsidP="00D31690">
      <w:pPr>
        <w:spacing w:after="0"/>
        <w:jc w:val="both"/>
      </w:pPr>
      <w:r>
        <w:t xml:space="preserve">Commissioner Sayer stated that his primary concern is to protect the family farms. </w:t>
      </w:r>
    </w:p>
    <w:p w:rsidR="00F34DF9" w:rsidRDefault="00F34DF9" w:rsidP="00D31690">
      <w:pPr>
        <w:spacing w:after="0"/>
        <w:jc w:val="both"/>
      </w:pPr>
    </w:p>
    <w:p w:rsidR="00F34DF9" w:rsidRDefault="00F34DF9" w:rsidP="00D31690">
      <w:pPr>
        <w:spacing w:after="0"/>
        <w:jc w:val="both"/>
      </w:pPr>
      <w:r>
        <w:t xml:space="preserve">Committee member Ken Martin asked the Board as to the timeframe the Committee had to complete the task. Chairman Dorsey stated that the Board had put a 120-day moratorium on poultry houses in place to have the Ordinance reviewed and they would like to stay in that timeframe. </w:t>
      </w:r>
    </w:p>
    <w:p w:rsidR="00F34DF9" w:rsidRDefault="00F34DF9" w:rsidP="00D31690">
      <w:pPr>
        <w:spacing w:after="0"/>
        <w:jc w:val="both"/>
      </w:pPr>
    </w:p>
    <w:p w:rsidR="00F34DF9" w:rsidRDefault="00F34DF9" w:rsidP="00D31690">
      <w:pPr>
        <w:spacing w:after="0"/>
        <w:jc w:val="both"/>
      </w:pPr>
      <w:r>
        <w:t xml:space="preserve">With no other business at hand Commissioner Oglesby made a motion to adjourn the meeting. A second was provided by Commissioner Teasley. Motion carried 5-0. </w:t>
      </w:r>
    </w:p>
    <w:p w:rsidR="00F34DF9" w:rsidRDefault="00F34DF9" w:rsidP="00D31690">
      <w:pPr>
        <w:spacing w:after="0"/>
        <w:jc w:val="both"/>
      </w:pPr>
    </w:p>
    <w:p w:rsidR="00F34DF9" w:rsidRDefault="00F34DF9" w:rsidP="00D31690">
      <w:pPr>
        <w:spacing w:after="0"/>
        <w:jc w:val="both"/>
      </w:pPr>
    </w:p>
    <w:p w:rsidR="00F34DF9" w:rsidRDefault="00F34DF9" w:rsidP="00D31690">
      <w:pPr>
        <w:spacing w:after="0"/>
        <w:jc w:val="both"/>
      </w:pPr>
    </w:p>
    <w:p w:rsidR="00F34DF9" w:rsidRDefault="00F34DF9" w:rsidP="00D31690">
      <w:pPr>
        <w:spacing w:after="0"/>
        <w:jc w:val="both"/>
      </w:pPr>
      <w:r>
        <w:t>----------------------------------------------------------------------</w:t>
      </w:r>
      <w:r>
        <w:tab/>
        <w:t>----------------------------------------------------------------</w:t>
      </w:r>
    </w:p>
    <w:p w:rsidR="00F34DF9" w:rsidRDefault="00F34DF9" w:rsidP="00D31690">
      <w:pPr>
        <w:spacing w:after="0"/>
        <w:jc w:val="both"/>
      </w:pPr>
      <w:r>
        <w:t>Joey Dorsey, Chairman</w:t>
      </w:r>
      <w:r>
        <w:tab/>
      </w:r>
      <w:r>
        <w:tab/>
      </w:r>
      <w:r>
        <w:tab/>
      </w:r>
      <w:r>
        <w:tab/>
      </w:r>
      <w:r>
        <w:tab/>
        <w:t xml:space="preserve">Terrell Partain, Administrator </w:t>
      </w:r>
    </w:p>
    <w:sectPr w:rsidR="00F34DF9" w:rsidSect="00F717C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8F9" w:rsidRDefault="00A208F9" w:rsidP="00F34DF9">
      <w:pPr>
        <w:spacing w:after="0"/>
      </w:pPr>
      <w:r>
        <w:separator/>
      </w:r>
    </w:p>
  </w:endnote>
  <w:endnote w:type="continuationSeparator" w:id="0">
    <w:p w:rsidR="00A208F9" w:rsidRDefault="00A208F9" w:rsidP="00F34D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049884"/>
      <w:docPartObj>
        <w:docPartGallery w:val="Page Numbers (Bottom of Page)"/>
        <w:docPartUnique/>
      </w:docPartObj>
    </w:sdtPr>
    <w:sdtEndPr>
      <w:rPr>
        <w:color w:val="7F7F7F" w:themeColor="background1" w:themeShade="7F"/>
        <w:spacing w:val="60"/>
      </w:rPr>
    </w:sdtEndPr>
    <w:sdtContent>
      <w:p w:rsidR="00F34DF9" w:rsidRDefault="00F34DF9">
        <w:pPr>
          <w:pStyle w:val="Footer"/>
          <w:pBdr>
            <w:top w:val="single" w:sz="4" w:space="1" w:color="D9D9D9" w:themeColor="background1" w:themeShade="D9"/>
          </w:pBdr>
          <w:jc w:val="right"/>
        </w:pPr>
        <w:r>
          <w:fldChar w:fldCharType="begin"/>
        </w:r>
        <w:r>
          <w:instrText xml:space="preserve"> PAGE   \* MERGEFORMAT </w:instrText>
        </w:r>
        <w:r>
          <w:fldChar w:fldCharType="separate"/>
        </w:r>
        <w:r w:rsidR="00F717CF">
          <w:rPr>
            <w:noProof/>
          </w:rPr>
          <w:t>1</w:t>
        </w:r>
        <w:r>
          <w:rPr>
            <w:noProof/>
          </w:rPr>
          <w:fldChar w:fldCharType="end"/>
        </w:r>
        <w:r>
          <w:t xml:space="preserve"> | </w:t>
        </w:r>
        <w:r>
          <w:rPr>
            <w:color w:val="7F7F7F" w:themeColor="background1" w:themeShade="7F"/>
            <w:spacing w:val="60"/>
          </w:rPr>
          <w:t>Page</w:t>
        </w:r>
      </w:p>
    </w:sdtContent>
  </w:sdt>
  <w:p w:rsidR="00F34DF9" w:rsidRDefault="00F34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8F9" w:rsidRDefault="00A208F9" w:rsidP="00F34DF9">
      <w:pPr>
        <w:spacing w:after="0"/>
      </w:pPr>
      <w:r>
        <w:separator/>
      </w:r>
    </w:p>
  </w:footnote>
  <w:footnote w:type="continuationSeparator" w:id="0">
    <w:p w:rsidR="00A208F9" w:rsidRDefault="00A208F9" w:rsidP="00F34DF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14BC8"/>
    <w:multiLevelType w:val="hybridMultilevel"/>
    <w:tmpl w:val="332C9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690"/>
    <w:rsid w:val="009D6738"/>
    <w:rsid w:val="00A208F9"/>
    <w:rsid w:val="00D31690"/>
    <w:rsid w:val="00F34DF9"/>
    <w:rsid w:val="00F66420"/>
    <w:rsid w:val="00F71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1130E"/>
  <w15:chartTrackingRefBased/>
  <w15:docId w15:val="{214CC211-761D-4D71-BF09-01BA0587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690"/>
    <w:pPr>
      <w:ind w:left="720"/>
      <w:contextualSpacing/>
    </w:pPr>
  </w:style>
  <w:style w:type="paragraph" w:styleId="Header">
    <w:name w:val="header"/>
    <w:basedOn w:val="Normal"/>
    <w:link w:val="HeaderChar"/>
    <w:uiPriority w:val="99"/>
    <w:unhideWhenUsed/>
    <w:rsid w:val="00F34DF9"/>
    <w:pPr>
      <w:tabs>
        <w:tab w:val="center" w:pos="4680"/>
        <w:tab w:val="right" w:pos="9360"/>
      </w:tabs>
      <w:spacing w:after="0"/>
    </w:pPr>
  </w:style>
  <w:style w:type="character" w:customStyle="1" w:styleId="HeaderChar">
    <w:name w:val="Header Char"/>
    <w:basedOn w:val="DefaultParagraphFont"/>
    <w:link w:val="Header"/>
    <w:uiPriority w:val="99"/>
    <w:rsid w:val="00F34DF9"/>
  </w:style>
  <w:style w:type="paragraph" w:styleId="Footer">
    <w:name w:val="footer"/>
    <w:basedOn w:val="Normal"/>
    <w:link w:val="FooterChar"/>
    <w:uiPriority w:val="99"/>
    <w:unhideWhenUsed/>
    <w:rsid w:val="00F34DF9"/>
    <w:pPr>
      <w:tabs>
        <w:tab w:val="center" w:pos="4680"/>
        <w:tab w:val="right" w:pos="9360"/>
      </w:tabs>
      <w:spacing w:after="0"/>
    </w:pPr>
  </w:style>
  <w:style w:type="character" w:customStyle="1" w:styleId="FooterChar">
    <w:name w:val="Footer Char"/>
    <w:basedOn w:val="DefaultParagraphFont"/>
    <w:link w:val="Footer"/>
    <w:uiPriority w:val="99"/>
    <w:rsid w:val="00F34DF9"/>
  </w:style>
  <w:style w:type="paragraph" w:styleId="BalloonText">
    <w:name w:val="Balloon Text"/>
    <w:basedOn w:val="Normal"/>
    <w:link w:val="BalloonTextChar"/>
    <w:uiPriority w:val="99"/>
    <w:semiHidden/>
    <w:unhideWhenUsed/>
    <w:rsid w:val="00F717C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7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Lawana</dc:creator>
  <cp:keywords/>
  <dc:description/>
  <cp:lastModifiedBy>Lawana</cp:lastModifiedBy>
  <cp:revision>3</cp:revision>
  <cp:lastPrinted>2018-08-27T13:35:00Z</cp:lastPrinted>
  <dcterms:created xsi:type="dcterms:W3CDTF">2018-08-27T13:04:00Z</dcterms:created>
  <dcterms:modified xsi:type="dcterms:W3CDTF">2018-08-27T13:39:00Z</dcterms:modified>
</cp:coreProperties>
</file>